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A93" w:rsidRDefault="00BF72C2">
      <w:r>
        <w:t>FICHA DE ELECTIVIDAD ÁREA DE LENGUAJE:</w:t>
      </w:r>
      <w:r w:rsidR="006C4BC2">
        <w:t xml:space="preserve"> 3ro Medio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35"/>
        <w:gridCol w:w="4386"/>
      </w:tblGrid>
      <w:tr w:rsidR="00BF72C2" w:rsidTr="00BF72C2">
        <w:tc>
          <w:tcPr>
            <w:tcW w:w="4489" w:type="dxa"/>
          </w:tcPr>
          <w:p w:rsidR="00BF72C2" w:rsidRDefault="00BF72C2" w:rsidP="00BF72C2">
            <w:r>
              <w:t>Nombre del Electivo y nivel</w:t>
            </w:r>
          </w:p>
        </w:tc>
        <w:tc>
          <w:tcPr>
            <w:tcW w:w="4489" w:type="dxa"/>
          </w:tcPr>
          <w:p w:rsidR="00BF72C2" w:rsidRDefault="00BF72C2" w:rsidP="00BF72C2">
            <w:r w:rsidRPr="00793C50">
              <w:rPr>
                <w:b/>
              </w:rPr>
              <w:t>Taller de Literatura</w:t>
            </w:r>
            <w:r>
              <w:t xml:space="preserve"> / 3ro Medio </w:t>
            </w:r>
          </w:p>
        </w:tc>
      </w:tr>
      <w:tr w:rsidR="00BF72C2" w:rsidTr="00BF72C2">
        <w:tc>
          <w:tcPr>
            <w:tcW w:w="4489" w:type="dxa"/>
          </w:tcPr>
          <w:p w:rsidR="000E5009" w:rsidRDefault="00BF72C2" w:rsidP="000E5009">
            <w:r>
              <w:t xml:space="preserve">Objetivo General </w:t>
            </w:r>
          </w:p>
          <w:p w:rsidR="000E5009" w:rsidRDefault="000E5009" w:rsidP="000E5009"/>
          <w:p w:rsidR="000E5009" w:rsidRDefault="000E5009" w:rsidP="000E5009"/>
          <w:p w:rsidR="000E5009" w:rsidRDefault="000E5009" w:rsidP="000E5009"/>
          <w:p w:rsidR="000E5009" w:rsidRDefault="000E5009" w:rsidP="000E5009"/>
          <w:p w:rsidR="000E5009" w:rsidRDefault="000E5009" w:rsidP="000E5009"/>
          <w:p w:rsidR="000E5009" w:rsidRDefault="000E5009" w:rsidP="000E5009"/>
          <w:p w:rsidR="006C4BC2" w:rsidRDefault="006C4BC2" w:rsidP="000E5009"/>
          <w:p w:rsidR="006C4BC2" w:rsidRDefault="006C4BC2" w:rsidP="000E5009"/>
          <w:p w:rsidR="00BF72C2" w:rsidRDefault="000E5009" w:rsidP="000E5009">
            <w:r>
              <w:t xml:space="preserve">Objetivo </w:t>
            </w:r>
            <w:r w:rsidR="00BF72C2">
              <w:t xml:space="preserve"> Específico</w:t>
            </w:r>
          </w:p>
        </w:tc>
        <w:tc>
          <w:tcPr>
            <w:tcW w:w="4489" w:type="dxa"/>
          </w:tcPr>
          <w:p w:rsidR="00BF72C2" w:rsidRDefault="000E5009" w:rsidP="000E5009">
            <w:pPr>
              <w:jc w:val="both"/>
            </w:pPr>
            <w:r>
              <w:t xml:space="preserve">Promover el uso creativo del lenguaje, explorar nuevas manaras de interpretar obras literarias y comunicar creativamente experiencias y realidades, lo que ofrece oportunidades a los estudiantes para reflexionar sobre sí mismos y acerca del mundo. </w:t>
            </w:r>
          </w:p>
          <w:p w:rsidR="000E5009" w:rsidRDefault="000E5009" w:rsidP="000E5009">
            <w:pPr>
              <w:jc w:val="both"/>
            </w:pPr>
          </w:p>
          <w:p w:rsidR="000E5009" w:rsidRDefault="000E5009" w:rsidP="000E5009">
            <w:pPr>
              <w:jc w:val="both"/>
            </w:pPr>
            <w:r>
              <w:t xml:space="preserve">Explorar formas creativas de escritura, por parte de los estudiantes, que den cuenta de sus proyectos y que comuniquen las interpretaciones de sus lecturas literarias, utilizando para ello, distintas plataformas tecnológicas y multimodales. </w:t>
            </w:r>
          </w:p>
          <w:p w:rsidR="000E5009" w:rsidRDefault="000E5009" w:rsidP="000E5009"/>
        </w:tc>
      </w:tr>
      <w:tr w:rsidR="00BF72C2" w:rsidTr="00BF72C2">
        <w:tc>
          <w:tcPr>
            <w:tcW w:w="4489" w:type="dxa"/>
          </w:tcPr>
          <w:p w:rsidR="00BF72C2" w:rsidRDefault="00BF72C2" w:rsidP="00BF72C2">
            <w:r>
              <w:t>Descripción de la Asignatura</w:t>
            </w:r>
          </w:p>
        </w:tc>
        <w:tc>
          <w:tcPr>
            <w:tcW w:w="4489" w:type="dxa"/>
          </w:tcPr>
          <w:p w:rsidR="00B63D68" w:rsidRDefault="00FE0533" w:rsidP="00FE0533">
            <w:pPr>
              <w:tabs>
                <w:tab w:val="num" w:pos="720"/>
              </w:tabs>
              <w:jc w:val="both"/>
              <w:rPr>
                <w:lang w:val="es-ES"/>
              </w:rPr>
            </w:pPr>
            <w:r>
              <w:t xml:space="preserve">La asignatura se concibe para estudiantes con motivación por participar, discutir y pensar en torno a la literatura en sus distintas manifestaciones, y en su relación con sus propias experiencias y otros referentes culturales, a través del desarrollo de </w:t>
            </w:r>
            <w:r w:rsidR="00BD2239">
              <w:t>trayectorias de lectura y escritura</w:t>
            </w:r>
            <w:r w:rsidR="00793C50" w:rsidRPr="00FE0533">
              <w:rPr>
                <w:lang w:val="es-ES"/>
              </w:rPr>
              <w:t>.</w:t>
            </w:r>
          </w:p>
          <w:p w:rsidR="00FE0533" w:rsidRPr="00FE0533" w:rsidRDefault="00FE0533" w:rsidP="00FE0533">
            <w:pPr>
              <w:tabs>
                <w:tab w:val="num" w:pos="720"/>
              </w:tabs>
              <w:jc w:val="both"/>
            </w:pPr>
            <w:r w:rsidRPr="00FE0533">
              <w:rPr>
                <w:lang w:val="es-ES"/>
              </w:rPr>
              <w:t xml:space="preserve">Se dirige a estudiantes </w:t>
            </w:r>
            <w:r w:rsidRPr="00FE0533">
              <w:rPr>
                <w:b/>
                <w:bCs/>
                <w:lang w:val="es-ES"/>
              </w:rPr>
              <w:t>interesados</w:t>
            </w:r>
            <w:r w:rsidRPr="00FE0533">
              <w:rPr>
                <w:lang w:val="es-ES"/>
              </w:rPr>
              <w:t xml:space="preserve"> en explorar con mayor profundidad </w:t>
            </w:r>
            <w:r w:rsidRPr="00FE0533">
              <w:rPr>
                <w:b/>
                <w:bCs/>
                <w:lang w:val="es-ES"/>
              </w:rPr>
              <w:t>la escritura y la lectura literaria,</w:t>
            </w:r>
            <w:r w:rsidRPr="00FE0533">
              <w:rPr>
                <w:lang w:val="es-ES"/>
              </w:rPr>
              <w:t xml:space="preserve"> en sus dimensiones creativa, dialógica, estética e histórica</w:t>
            </w:r>
            <w:r>
              <w:rPr>
                <w:lang w:val="es-ES"/>
              </w:rPr>
              <w:t>, tengan o no la experiencia previa de escribir textos literarios</w:t>
            </w:r>
            <w:r w:rsidRPr="00FE0533">
              <w:rPr>
                <w:lang w:val="es-ES"/>
              </w:rPr>
              <w:t>.</w:t>
            </w:r>
          </w:p>
          <w:p w:rsidR="00BF72C2" w:rsidRDefault="00BF72C2" w:rsidP="00FE0533">
            <w:pPr>
              <w:jc w:val="both"/>
            </w:pPr>
          </w:p>
        </w:tc>
      </w:tr>
      <w:tr w:rsidR="00BF72C2" w:rsidTr="00BF72C2">
        <w:tc>
          <w:tcPr>
            <w:tcW w:w="4489" w:type="dxa"/>
          </w:tcPr>
          <w:p w:rsidR="00BF72C2" w:rsidRDefault="00BF72C2">
            <w:r>
              <w:t>Unidades a tratar</w:t>
            </w:r>
          </w:p>
        </w:tc>
        <w:tc>
          <w:tcPr>
            <w:tcW w:w="4489" w:type="dxa"/>
          </w:tcPr>
          <w:p w:rsidR="00BD2239" w:rsidRPr="00FE0533" w:rsidRDefault="00793C50" w:rsidP="00FE0533">
            <w:pPr>
              <w:numPr>
                <w:ilvl w:val="0"/>
                <w:numId w:val="3"/>
              </w:numPr>
            </w:pPr>
            <w:r w:rsidRPr="00FE0533">
              <w:rPr>
                <w:b/>
                <w:bCs/>
                <w:lang w:val="es-ES"/>
              </w:rPr>
              <w:t xml:space="preserve">UNIDAD 1: </w:t>
            </w:r>
            <w:r w:rsidRPr="00FE0533">
              <w:rPr>
                <w:lang w:val="es-ES"/>
              </w:rPr>
              <w:t>Construyamos trayectorias de lectura</w:t>
            </w:r>
            <w:r w:rsidR="00BD2239">
              <w:rPr>
                <w:lang w:val="es-ES"/>
              </w:rPr>
              <w:t xml:space="preserve">: </w:t>
            </w:r>
          </w:p>
          <w:p w:rsidR="00BD2239" w:rsidRDefault="00BD2239" w:rsidP="00BD223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Producir diversos géneros escritos y audiovisuales para desarrollar y comunicar sus interpretaciones de las obras leídas. </w:t>
            </w:r>
          </w:p>
          <w:p w:rsidR="00BD2239" w:rsidRDefault="00BD2239" w:rsidP="00BD2239">
            <w:pPr>
              <w:pStyle w:val="Default"/>
            </w:pPr>
            <w:r>
              <w:rPr>
                <w:sz w:val="22"/>
                <w:szCs w:val="22"/>
              </w:rPr>
              <w:t xml:space="preserve">Construir trayectorias de lectura que surjan de sus propios intereses, gustos literarios e inquietudes, explicitando criterios de selección de obras y compartiendo dichas trayectorias con sus pares. </w:t>
            </w:r>
          </w:p>
          <w:p w:rsidR="00B63D68" w:rsidRPr="00BD2239" w:rsidRDefault="00793C50" w:rsidP="00FE0533">
            <w:pPr>
              <w:numPr>
                <w:ilvl w:val="0"/>
                <w:numId w:val="3"/>
              </w:numPr>
            </w:pPr>
            <w:r w:rsidRPr="00FE0533">
              <w:rPr>
                <w:b/>
                <w:bCs/>
                <w:lang w:val="en-US"/>
              </w:rPr>
              <w:t xml:space="preserve">UNIDAD 2: </w:t>
            </w:r>
            <w:proofErr w:type="spellStart"/>
            <w:r w:rsidRPr="00FE0533">
              <w:rPr>
                <w:lang w:val="en-US"/>
              </w:rPr>
              <w:t>Transformemos</w:t>
            </w:r>
            <w:proofErr w:type="spellEnd"/>
            <w:r w:rsidRPr="00FE0533">
              <w:rPr>
                <w:lang w:val="en-US"/>
              </w:rPr>
              <w:t xml:space="preserve"> </w:t>
            </w:r>
            <w:proofErr w:type="spellStart"/>
            <w:r w:rsidRPr="00FE0533">
              <w:rPr>
                <w:lang w:val="en-US"/>
              </w:rPr>
              <w:t>experiencias</w:t>
            </w:r>
            <w:proofErr w:type="spellEnd"/>
            <w:r w:rsidRPr="00FE0533">
              <w:rPr>
                <w:lang w:val="en-US"/>
              </w:rPr>
              <w:t xml:space="preserve"> </w:t>
            </w:r>
            <w:proofErr w:type="spellStart"/>
            <w:r w:rsidRPr="00FE0533">
              <w:rPr>
                <w:lang w:val="en-US"/>
              </w:rPr>
              <w:t>reales</w:t>
            </w:r>
            <w:proofErr w:type="spellEnd"/>
            <w:r w:rsidR="00BD2239">
              <w:rPr>
                <w:lang w:val="en-US"/>
              </w:rPr>
              <w:t>:</w:t>
            </w:r>
          </w:p>
          <w:p w:rsidR="00BD2239" w:rsidRPr="00BD2239" w:rsidRDefault="00BD2239" w:rsidP="00BD2239">
            <w:pPr>
              <w:jc w:val="both"/>
              <w:rPr>
                <w:rFonts w:ascii="Calibri Light" w:hAnsi="Calibri Light" w:cs="Calibri Light"/>
              </w:rPr>
            </w:pPr>
            <w:r w:rsidRPr="00BD2239">
              <w:rPr>
                <w:rFonts w:ascii="Calibri Light" w:hAnsi="Calibri Light" w:cs="Calibri Light"/>
              </w:rPr>
              <w:t>Convertir textos noticiosos</w:t>
            </w:r>
            <w:r>
              <w:rPr>
                <w:rFonts w:ascii="Calibri Light" w:hAnsi="Calibri Light" w:cs="Calibri Light"/>
              </w:rPr>
              <w:t xml:space="preserve">, de divulgación o </w:t>
            </w:r>
            <w:r w:rsidR="00282CF6">
              <w:rPr>
                <w:rFonts w:ascii="Calibri Light" w:hAnsi="Calibri Light" w:cs="Calibri Light"/>
              </w:rPr>
              <w:t>históricos</w:t>
            </w:r>
            <w:r w:rsidRPr="00BD2239">
              <w:rPr>
                <w:rFonts w:ascii="Calibri Light" w:hAnsi="Calibri Light" w:cs="Calibri Light"/>
              </w:rPr>
              <w:t xml:space="preserve"> en</w:t>
            </w:r>
            <w:r w:rsidR="00282CF6">
              <w:rPr>
                <w:rFonts w:ascii="Calibri Light" w:hAnsi="Calibri Light" w:cs="Calibri Light"/>
              </w:rPr>
              <w:t xml:space="preserve"> textos</w:t>
            </w:r>
            <w:r w:rsidRPr="00BD2239">
              <w:rPr>
                <w:rFonts w:ascii="Calibri Light" w:hAnsi="Calibri Light" w:cs="Calibri Light"/>
              </w:rPr>
              <w:t xml:space="preserve"> literarios y viceversa.</w:t>
            </w:r>
          </w:p>
          <w:p w:rsidR="00B63D68" w:rsidRPr="00282CF6" w:rsidRDefault="00793C50" w:rsidP="00FE0533">
            <w:pPr>
              <w:numPr>
                <w:ilvl w:val="0"/>
                <w:numId w:val="3"/>
              </w:numPr>
            </w:pPr>
            <w:r w:rsidRPr="007828DA">
              <w:rPr>
                <w:b/>
                <w:bCs/>
                <w:lang w:val="es-AR"/>
              </w:rPr>
              <w:t xml:space="preserve">UNIDAD 3: </w:t>
            </w:r>
            <w:r w:rsidRPr="007828DA">
              <w:rPr>
                <w:lang w:val="es-AR"/>
              </w:rPr>
              <w:t>Aprendamos a crear colaborativamente</w:t>
            </w:r>
            <w:r w:rsidR="00BD2239" w:rsidRPr="007828DA">
              <w:rPr>
                <w:lang w:val="es-AR"/>
              </w:rPr>
              <w:t>:</w:t>
            </w:r>
          </w:p>
          <w:p w:rsidR="00282CF6" w:rsidRPr="00282CF6" w:rsidRDefault="00282CF6" w:rsidP="00282CF6">
            <w:pPr>
              <w:jc w:val="both"/>
              <w:rPr>
                <w:rFonts w:ascii="Calibri Light" w:hAnsi="Calibri Light" w:cs="Calibri Light"/>
              </w:rPr>
            </w:pPr>
            <w:r w:rsidRPr="00282CF6">
              <w:rPr>
                <w:rFonts w:ascii="Calibri Light" w:hAnsi="Calibri Light" w:cs="Calibri Light"/>
              </w:rPr>
              <w:t>Elabora</w:t>
            </w:r>
            <w:r>
              <w:rPr>
                <w:rFonts w:ascii="Calibri Light" w:hAnsi="Calibri Light" w:cs="Calibri Light"/>
              </w:rPr>
              <w:t>r</w:t>
            </w:r>
            <w:r w:rsidRPr="00282CF6">
              <w:rPr>
                <w:rFonts w:ascii="Calibri Light" w:hAnsi="Calibri Light" w:cs="Calibri Light"/>
              </w:rPr>
              <w:t xml:space="preserve"> textos literarios de forma colectiva: obras dramáticas, cuentos, guiones, cómic, </w:t>
            </w:r>
            <w:proofErr w:type="spellStart"/>
            <w:r w:rsidRPr="00282CF6">
              <w:rPr>
                <w:rFonts w:ascii="Calibri Light" w:hAnsi="Calibri Light" w:cs="Calibri Light"/>
              </w:rPr>
              <w:t>etc</w:t>
            </w:r>
            <w:proofErr w:type="spellEnd"/>
            <w:r w:rsidRPr="00282CF6">
              <w:rPr>
                <w:rFonts w:ascii="Calibri Light" w:hAnsi="Calibri Light" w:cs="Calibri Light"/>
              </w:rPr>
              <w:t xml:space="preserve">, </w:t>
            </w:r>
          </w:p>
          <w:p w:rsidR="00BD2239" w:rsidRPr="00FE0533" w:rsidRDefault="00BD2239" w:rsidP="00282CF6">
            <w:pPr>
              <w:ind w:left="360"/>
            </w:pPr>
          </w:p>
          <w:p w:rsidR="00B63D68" w:rsidRPr="00282CF6" w:rsidRDefault="00793C50" w:rsidP="00FE0533">
            <w:pPr>
              <w:numPr>
                <w:ilvl w:val="0"/>
                <w:numId w:val="3"/>
              </w:numPr>
            </w:pPr>
            <w:r w:rsidRPr="00FE0533">
              <w:rPr>
                <w:b/>
                <w:bCs/>
                <w:lang w:val="es-ES"/>
              </w:rPr>
              <w:lastRenderedPageBreak/>
              <w:t xml:space="preserve">UNIDAD 4: </w:t>
            </w:r>
            <w:r w:rsidRPr="00FE0533">
              <w:rPr>
                <w:lang w:val="es-ES"/>
              </w:rPr>
              <w:t>Conozcamos nuevos formatos artísticos</w:t>
            </w:r>
            <w:r w:rsidR="00282CF6">
              <w:rPr>
                <w:lang w:val="es-ES"/>
              </w:rPr>
              <w:t>:</w:t>
            </w:r>
          </w:p>
          <w:p w:rsidR="00282CF6" w:rsidRPr="00282CF6" w:rsidRDefault="00282CF6" w:rsidP="00282CF6">
            <w:pPr>
              <w:jc w:val="both"/>
              <w:rPr>
                <w:rFonts w:ascii="Calibri Light" w:hAnsi="Calibri Light" w:cs="Calibri Light"/>
              </w:rPr>
            </w:pPr>
            <w:r w:rsidRPr="00282CF6">
              <w:rPr>
                <w:rFonts w:ascii="Calibri Light" w:hAnsi="Calibri Light" w:cs="Calibri Light"/>
              </w:rPr>
              <w:t>Elabora</w:t>
            </w:r>
            <w:r>
              <w:rPr>
                <w:rFonts w:ascii="Calibri Light" w:hAnsi="Calibri Light" w:cs="Calibri Light"/>
              </w:rPr>
              <w:t>r</w:t>
            </w:r>
            <w:r w:rsidRPr="00282CF6">
              <w:rPr>
                <w:rFonts w:ascii="Calibri Light" w:hAnsi="Calibri Light" w:cs="Calibri Light"/>
              </w:rPr>
              <w:t xml:space="preserve"> cortometrajes, presentación de lecturas poéticas, dramatizadas, ensayísticas y narrativas, utilizando para ello, distintas plataformas tecnológicas y </w:t>
            </w:r>
            <w:proofErr w:type="spellStart"/>
            <w:r w:rsidRPr="00282CF6">
              <w:rPr>
                <w:rFonts w:ascii="Calibri Light" w:hAnsi="Calibri Light" w:cs="Calibri Light"/>
              </w:rPr>
              <w:t>multimediales</w:t>
            </w:r>
            <w:proofErr w:type="spellEnd"/>
            <w:r w:rsidRPr="00282CF6">
              <w:rPr>
                <w:rFonts w:ascii="Calibri Light" w:hAnsi="Calibri Light" w:cs="Calibri Light"/>
              </w:rPr>
              <w:t>.</w:t>
            </w:r>
          </w:p>
          <w:p w:rsidR="00BF72C2" w:rsidRDefault="00BF72C2"/>
        </w:tc>
      </w:tr>
      <w:tr w:rsidR="00BF72C2" w:rsidTr="00BF72C2">
        <w:tc>
          <w:tcPr>
            <w:tcW w:w="4489" w:type="dxa"/>
          </w:tcPr>
          <w:p w:rsidR="00BF72C2" w:rsidRDefault="00BF72C2">
            <w:r>
              <w:lastRenderedPageBreak/>
              <w:t>Proyección de Estudios Superiores</w:t>
            </w:r>
          </w:p>
        </w:tc>
        <w:tc>
          <w:tcPr>
            <w:tcW w:w="4489" w:type="dxa"/>
          </w:tcPr>
          <w:p w:rsidR="00BF72C2" w:rsidRDefault="00282CF6" w:rsidP="006C4BC2">
            <w:r>
              <w:t xml:space="preserve">Literatura, Derecho, Psicología, Trabajo Social, Filosofía, Historia, Antropología, Sociología, </w:t>
            </w:r>
            <w:r w:rsidR="006C4BC2">
              <w:t xml:space="preserve">Arqueología, </w:t>
            </w:r>
            <w:proofErr w:type="spellStart"/>
            <w:r w:rsidR="006C4BC2">
              <w:t>Periodísmo</w:t>
            </w:r>
            <w:proofErr w:type="spellEnd"/>
            <w:r w:rsidR="006C4BC2">
              <w:t xml:space="preserve">, Ciencias Políticas, Administración Pública, Publicidad, Diseño, Actuación Teatral,  Fonoaudiología, Terapia Ocupacional, Ingeniería Comercial, Arquitectura, Ed. </w:t>
            </w:r>
            <w:proofErr w:type="spellStart"/>
            <w:r w:rsidR="006C4BC2">
              <w:t>Parvularia</w:t>
            </w:r>
            <w:proofErr w:type="spellEnd"/>
            <w:r w:rsidR="006C4BC2">
              <w:t>, Pedagogía en Educación Básica, Pedagogía en Educación Media en áreas humanistas y científicas, Bachillerato en humanidades, Bibliotecología, entre otras.</w:t>
            </w:r>
          </w:p>
        </w:tc>
      </w:tr>
    </w:tbl>
    <w:p w:rsidR="00BF72C2" w:rsidRDefault="00BF72C2"/>
    <w:p w:rsidR="00BF72C2" w:rsidRDefault="00BF72C2"/>
    <w:p w:rsidR="006C4BC2" w:rsidRDefault="006C4BC2"/>
    <w:p w:rsidR="006C4BC2" w:rsidRDefault="006C4BC2"/>
    <w:p w:rsidR="006C4BC2" w:rsidRDefault="006C4BC2"/>
    <w:p w:rsidR="006C4BC2" w:rsidRDefault="006C4BC2"/>
    <w:p w:rsidR="006C4BC2" w:rsidRDefault="006C4BC2"/>
    <w:p w:rsidR="006C4BC2" w:rsidRDefault="006C4BC2"/>
    <w:p w:rsidR="006C4BC2" w:rsidRDefault="006C4BC2"/>
    <w:p w:rsidR="006C4BC2" w:rsidRDefault="006C4BC2"/>
    <w:p w:rsidR="006C4BC2" w:rsidRDefault="006C4BC2"/>
    <w:p w:rsidR="006C4BC2" w:rsidRDefault="006C4BC2"/>
    <w:p w:rsidR="006C4BC2" w:rsidRDefault="006C4BC2"/>
    <w:p w:rsidR="006C4BC2" w:rsidRDefault="006C4BC2"/>
    <w:p w:rsidR="006C4BC2" w:rsidRDefault="006C4BC2"/>
    <w:p w:rsidR="006C4BC2" w:rsidRDefault="006C4BC2"/>
    <w:p w:rsidR="006C4BC2" w:rsidRDefault="006C4BC2"/>
    <w:p w:rsidR="006C4BC2" w:rsidRDefault="006C4BC2">
      <w:bookmarkStart w:id="0" w:name="_GoBack"/>
      <w:bookmarkEnd w:id="0"/>
    </w:p>
    <w:sectPr w:rsidR="006C4BC2" w:rsidSect="00282CF6"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altName w:val="Calibri Light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D30DFF"/>
    <w:multiLevelType w:val="hybridMultilevel"/>
    <w:tmpl w:val="22463EF6"/>
    <w:lvl w:ilvl="0" w:tplc="F05A3B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9218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C404F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D0A5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FA627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05886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3E43C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F60C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A2EB5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4C67405E"/>
    <w:multiLevelType w:val="hybridMultilevel"/>
    <w:tmpl w:val="1AD26DF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E05402"/>
    <w:multiLevelType w:val="hybridMultilevel"/>
    <w:tmpl w:val="4E6E6C30"/>
    <w:lvl w:ilvl="0" w:tplc="DC5C49C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35E79D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3781DE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C1895F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ED6A1B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5AE516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85A8C3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8AEAD1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F2C36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2C2"/>
    <w:rsid w:val="000E5009"/>
    <w:rsid w:val="00282CF6"/>
    <w:rsid w:val="003B5A93"/>
    <w:rsid w:val="005279F3"/>
    <w:rsid w:val="006C4BC2"/>
    <w:rsid w:val="007828DA"/>
    <w:rsid w:val="00793C50"/>
    <w:rsid w:val="008B1A92"/>
    <w:rsid w:val="00AF0718"/>
    <w:rsid w:val="00B63D68"/>
    <w:rsid w:val="00BD2239"/>
    <w:rsid w:val="00BF72C2"/>
    <w:rsid w:val="00C245B3"/>
    <w:rsid w:val="00D4236F"/>
    <w:rsid w:val="00DB5AC8"/>
    <w:rsid w:val="00FB5AC8"/>
    <w:rsid w:val="00FE0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72C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F72C2"/>
    <w:pPr>
      <w:ind w:left="720"/>
      <w:contextualSpacing/>
    </w:pPr>
  </w:style>
  <w:style w:type="table" w:styleId="Tablaconcuadrcula">
    <w:name w:val="Table Grid"/>
    <w:basedOn w:val="Tablanormal"/>
    <w:uiPriority w:val="59"/>
    <w:rsid w:val="00BF72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D2239"/>
    <w:pPr>
      <w:autoSpaceDE w:val="0"/>
      <w:autoSpaceDN w:val="0"/>
      <w:adjustRightInd w:val="0"/>
      <w:spacing w:after="0" w:line="240" w:lineRule="auto"/>
    </w:pPr>
    <w:rPr>
      <w:rFonts w:ascii="Calibri Light" w:hAnsi="Calibri Light" w:cs="Calibri Light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72C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F72C2"/>
    <w:pPr>
      <w:ind w:left="720"/>
      <w:contextualSpacing/>
    </w:pPr>
  </w:style>
  <w:style w:type="table" w:styleId="Tablaconcuadrcula">
    <w:name w:val="Table Grid"/>
    <w:basedOn w:val="Tablanormal"/>
    <w:uiPriority w:val="59"/>
    <w:rsid w:val="00BF72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D2239"/>
    <w:pPr>
      <w:autoSpaceDE w:val="0"/>
      <w:autoSpaceDN w:val="0"/>
      <w:adjustRightInd w:val="0"/>
      <w:spacing w:after="0" w:line="240" w:lineRule="auto"/>
    </w:pPr>
    <w:rPr>
      <w:rFonts w:ascii="Calibri Light" w:hAnsi="Calibri Light" w:cs="Calibri Ligh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70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066004">
          <w:marLeft w:val="36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272086">
          <w:marLeft w:val="36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20281">
          <w:marLeft w:val="36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7549">
          <w:marLeft w:val="36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7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073705">
          <w:marLeft w:val="36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400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2600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bascu</dc:creator>
  <cp:lastModifiedBy>Usuario de Windows</cp:lastModifiedBy>
  <cp:revision>4</cp:revision>
  <dcterms:created xsi:type="dcterms:W3CDTF">2020-10-05T23:09:00Z</dcterms:created>
  <dcterms:modified xsi:type="dcterms:W3CDTF">2020-10-06T13:56:00Z</dcterms:modified>
</cp:coreProperties>
</file>