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C" w:rsidRDefault="006B1E7C">
      <w:bookmarkStart w:id="0" w:name="_GoBack"/>
      <w:bookmarkEnd w:id="0"/>
    </w:p>
    <w:p w:rsidR="00461127" w:rsidRPr="008F1D90" w:rsidRDefault="00461127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 xml:space="preserve">Nombre del electivo: </w:t>
      </w:r>
    </w:p>
    <w:p w:rsidR="006B1E7C" w:rsidRDefault="006B1E7C" w:rsidP="008F1D90">
      <w:r>
        <w:t>Química</w:t>
      </w:r>
    </w:p>
    <w:p w:rsidR="00461127" w:rsidRPr="008F1D90" w:rsidRDefault="00461127" w:rsidP="008F1D90">
      <w:pPr>
        <w:rPr>
          <w:sz w:val="28"/>
          <w:szCs w:val="28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Objetivo general:</w:t>
      </w:r>
    </w:p>
    <w:p w:rsidR="006B1E7C" w:rsidRDefault="006B1E7C" w:rsidP="008F1D90">
      <w:pPr>
        <w:tabs>
          <w:tab w:val="left" w:pos="4680"/>
        </w:tabs>
      </w:pPr>
      <w:r>
        <w:t xml:space="preserve">Comprender y aplicar los fundamentos del lenguaje químico para </w:t>
      </w:r>
      <w:r w:rsidR="000945E6">
        <w:t>explicar el entorno.</w:t>
      </w:r>
    </w:p>
    <w:p w:rsidR="006B1E7C" w:rsidRDefault="006B1E7C" w:rsidP="008F1D90">
      <w:pPr>
        <w:pStyle w:val="Prrafodelista"/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Objetivos específicos de aprendizaje: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1</w:t>
      </w:r>
      <w:r w:rsidR="008F1D90">
        <w:t>.</w:t>
      </w:r>
      <w:r>
        <w:t xml:space="preserve"> Evaluar el desarrollo del conocimiento científico y tecnológico en </w:t>
      </w:r>
      <w:proofErr w:type="spellStart"/>
      <w:r>
        <w:t>nanoquímica</w:t>
      </w:r>
      <w:proofErr w:type="spellEnd"/>
      <w:r>
        <w:t xml:space="preserve"> y química de polímeros, considerando sus aplicaciones y consecuencias en ámbitos tales como el ambiental, médico, agrícola e industrial.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2</w:t>
      </w:r>
      <w:r w:rsidR="008F1D90">
        <w:t>.</w:t>
      </w:r>
      <w:r>
        <w:t xml:space="preserve"> Explicar, por medio de investigaciones experimentales y no experimentales, fenómenos ácido-base, de óxido-reducción y de polimerización-despolimerización presentes en sistemas naturales y en aplicaciones tecnológicas.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3</w:t>
      </w:r>
      <w:r w:rsidR="008F1D90">
        <w:t>.</w:t>
      </w:r>
      <w:r>
        <w:t xml:space="preserve"> Argumentar y comunicar, con base en evidencia científica, cómo la termodinámica y la cinética de reacciones químicas contribuyen a comprender el funcionamiento de los sistemas naturales y sus respuestas a cambios ejercidos sobre estos.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4</w:t>
      </w:r>
      <w:r w:rsidR="008F1D90">
        <w:t>.</w:t>
      </w:r>
      <w:r>
        <w:t xml:space="preserve"> Explicar efectos del cambio climático sobre los ciclos biogeoquímicos y los equilibrios químicos que ocurren en los océanos, la atmósfera, las aguas dulces y los suelos, así como sus consecuencias sobre el bienestar de las personas y el desarrollo sostenible.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5</w:t>
      </w:r>
      <w:r w:rsidR="008F1D90">
        <w:t>.</w:t>
      </w:r>
      <w:r>
        <w:t xml:space="preserve"> Analizar el origen, las vías de exposición, los efectos y las propiedades de contaminantes químicos provenientes de actividades domésticas e industriales (como minería, agricultura y desarrollo urbano) sobre los sistemas naturales y los servicios </w:t>
      </w:r>
      <w:proofErr w:type="spellStart"/>
      <w:r>
        <w:t>ecosistémicos</w:t>
      </w:r>
      <w:proofErr w:type="spellEnd"/>
      <w:r>
        <w:t xml:space="preserve"> que estos brindan a las personas y a la sociedad.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6</w:t>
      </w:r>
      <w:r w:rsidR="008F1D90">
        <w:t>.</w:t>
      </w:r>
      <w:r>
        <w:t xml:space="preserve"> Evaluar la contribución de la química y sus aplicaciones tecnológicas en el entendimiento, la prevención y mitigación de efectos derivados del cambio climático y la restauración de los sistemas naturales afectados.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7</w:t>
      </w:r>
      <w:r w:rsidR="008F1D90">
        <w:t>.</w:t>
      </w:r>
      <w:r>
        <w:t xml:space="preserve"> Valorar la importancia de la integración de los conocimientos de la química con otras ciencias para el análisis y la propuesta de soluciones a problemas actuales, considerando las implicancias éticas, sociales y ambientales.</w:t>
      </w:r>
    </w:p>
    <w:p w:rsidR="006B1E7C" w:rsidRDefault="006B1E7C" w:rsidP="008F1D90"/>
    <w:p w:rsidR="008F1D90" w:rsidRDefault="008F1D90" w:rsidP="008F1D90">
      <w:pPr>
        <w:rPr>
          <w:b/>
          <w:i/>
          <w:u w:val="single"/>
        </w:rPr>
      </w:pPr>
    </w:p>
    <w:p w:rsidR="008F1D90" w:rsidRDefault="008F1D90" w:rsidP="008F1D90">
      <w:pPr>
        <w:rPr>
          <w:b/>
          <w:i/>
          <w:u w:val="single"/>
        </w:rPr>
      </w:pPr>
    </w:p>
    <w:p w:rsidR="008F1D90" w:rsidRPr="008F1D90" w:rsidRDefault="008F1D90" w:rsidP="008F1D90">
      <w:pPr>
        <w:rPr>
          <w:b/>
          <w:i/>
          <w:sz w:val="28"/>
          <w:szCs w:val="28"/>
          <w:u w:val="single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Descripción de la asignatura:</w:t>
      </w:r>
    </w:p>
    <w:p w:rsidR="006B1E7C" w:rsidRDefault="00E84994" w:rsidP="008F1D90">
      <w:pPr>
        <w:jc w:val="both"/>
      </w:pPr>
      <w:r>
        <w:t xml:space="preserve">Esta asignatura promueve que los estudiantes aprendan y profundicen en conocimientos propios de la Química y que desarrollen las habilidades y actitudes necesarias para entender y relacionarse con y en el mundo que los rodea. Este curso les permite acercarse a temas en desarrollo, como la </w:t>
      </w:r>
      <w:proofErr w:type="spellStart"/>
      <w:r>
        <w:t>nanoquímica</w:t>
      </w:r>
      <w:proofErr w:type="spellEnd"/>
      <w:r>
        <w:t xml:space="preserve"> y la química de polímeros, y genera espacios para que analicen los cambios vinculados con el desarrollo tecnológico químico. Se espera que, al finalizar la materia, los alumnos comprendan principios de la termodinámica y cinética química como conceptos que ayudan a explicar el mundo natural. Asimismo, que sepan explicar los efectos generados por el cambio climático a nivel de ciclos biogeoquímicos y equilibrios químicos presentes en sistemas naturales, como la atmósfera, los océanos, las aguas dulces y los suelos, y su relación con el desarrollo sostenible. Además, la asignatura ofrece oportunidades para que analicen y valoren el rol de la Química, la tecnología y la sociedad en la prevención, mitigación y reparación de los efectos del cambio climático, en la promoción de un desarrollo sostenible y en la calidad de vida y bienestar de las personas. Se busca también que desarrollen habilidades científicas como analizar, investigar, experimentar, comunicar y formular explicaciones con argumentos. Finalmente, se pretende que asuman actitudes que les permitan abordar problemas contingentes de forma integrada, a partir del análisis de evidencia y considerando la relación entre ciencia y tecnología en la sociedad y el ambiente.</w:t>
      </w: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Unidades a tratar:</w:t>
      </w:r>
    </w:p>
    <w:p w:rsidR="006B1E7C" w:rsidRDefault="005918FB" w:rsidP="008F1D90">
      <w:pPr>
        <w:pStyle w:val="Prrafodelista"/>
        <w:numPr>
          <w:ilvl w:val="0"/>
          <w:numId w:val="3"/>
        </w:numPr>
      </w:pPr>
      <w:r>
        <w:t>Fenómenos químicos del entorno y sus efectos</w:t>
      </w:r>
    </w:p>
    <w:p w:rsidR="006B1E7C" w:rsidRDefault="005918FB" w:rsidP="008F1D90">
      <w:pPr>
        <w:pStyle w:val="Prrafodelista"/>
        <w:numPr>
          <w:ilvl w:val="0"/>
          <w:numId w:val="3"/>
        </w:numPr>
      </w:pPr>
      <w:r>
        <w:t>Química y Tecnología: aplicaciones para la vida</w:t>
      </w:r>
    </w:p>
    <w:p w:rsidR="005918FB" w:rsidRDefault="005918FB" w:rsidP="008F1D90">
      <w:pPr>
        <w:pStyle w:val="Prrafodelista"/>
        <w:numPr>
          <w:ilvl w:val="0"/>
          <w:numId w:val="3"/>
        </w:numPr>
      </w:pPr>
      <w:r>
        <w:t>Reacciones químicas: espontaneidad y cinética</w:t>
      </w:r>
    </w:p>
    <w:p w:rsidR="005918FB" w:rsidRDefault="005918FB" w:rsidP="008F1D90">
      <w:pPr>
        <w:pStyle w:val="Prrafodelista"/>
        <w:numPr>
          <w:ilvl w:val="0"/>
          <w:numId w:val="3"/>
        </w:numPr>
      </w:pPr>
      <w:r>
        <w:t>Química para la sustentabilidad</w:t>
      </w:r>
    </w:p>
    <w:p w:rsidR="006B1E7C" w:rsidRPr="008F1D90" w:rsidRDefault="006B1E7C" w:rsidP="008F1D90">
      <w:pPr>
        <w:rPr>
          <w:sz w:val="28"/>
          <w:szCs w:val="28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Proyección  de estudios superiores:</w:t>
      </w:r>
    </w:p>
    <w:p w:rsidR="006B1E7C" w:rsidRDefault="006B1E7C" w:rsidP="008F1D90">
      <w:r>
        <w:t>Carreras técnicas del área de las ciencias, ingeniería, licenciatura en ciencias</w:t>
      </w:r>
      <w:r w:rsidR="000945E6">
        <w:t>, ciencias de la salud, química y farmacia</w:t>
      </w:r>
      <w:r>
        <w:t xml:space="preserve">. </w:t>
      </w:r>
    </w:p>
    <w:sectPr w:rsidR="006B1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3530"/>
    <w:multiLevelType w:val="hybridMultilevel"/>
    <w:tmpl w:val="8DEAB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7AFF"/>
    <w:multiLevelType w:val="hybridMultilevel"/>
    <w:tmpl w:val="C862F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52F49"/>
    <w:multiLevelType w:val="hybridMultilevel"/>
    <w:tmpl w:val="9C54E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945E6"/>
    <w:rsid w:val="00226C3C"/>
    <w:rsid w:val="003B457F"/>
    <w:rsid w:val="00461127"/>
    <w:rsid w:val="005918FB"/>
    <w:rsid w:val="006B1E7C"/>
    <w:rsid w:val="00864A75"/>
    <w:rsid w:val="008F1D90"/>
    <w:rsid w:val="00DD30DF"/>
    <w:rsid w:val="00E84994"/>
    <w:rsid w:val="00E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2020-10-06T13:22:00Z</dcterms:created>
  <dcterms:modified xsi:type="dcterms:W3CDTF">2020-10-06T13:22:00Z</dcterms:modified>
</cp:coreProperties>
</file>